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8EB" w:rsidRDefault="007D38EB" w:rsidP="007D38EB">
      <w:pPr>
        <w:jc w:val="center"/>
        <w:rPr>
          <w:b/>
          <w:bCs/>
        </w:rPr>
      </w:pPr>
      <w:r w:rsidRPr="001F728C">
        <w:rPr>
          <w:b/>
          <w:bCs/>
          <w:sz w:val="28"/>
          <w:szCs w:val="28"/>
        </w:rPr>
        <w:t>INSTRUKCJA</w:t>
      </w:r>
      <w:r w:rsidRPr="001F728C">
        <w:rPr>
          <w:b/>
          <w:bCs/>
          <w:sz w:val="28"/>
          <w:szCs w:val="28"/>
        </w:rPr>
        <w:br/>
      </w:r>
      <w:r w:rsidRPr="001F728C">
        <w:rPr>
          <w:b/>
          <w:bCs/>
        </w:rPr>
        <w:t xml:space="preserve">PISANIA ROZPRAWKI PROBLEMOWEJ – </w:t>
      </w:r>
      <w:r w:rsidRPr="001F728C">
        <w:rPr>
          <w:b/>
          <w:bCs/>
          <w:highlight w:val="yellow"/>
        </w:rPr>
        <w:t>KOLEJNE KROKI</w:t>
      </w:r>
    </w:p>
    <w:p w:rsidR="00A3458C" w:rsidRPr="007D38EB" w:rsidRDefault="001F728C" w:rsidP="007D38EB">
      <w:pPr>
        <w:numPr>
          <w:ilvl w:val="0"/>
          <w:numId w:val="1"/>
        </w:numPr>
        <w:tabs>
          <w:tab w:val="clear" w:pos="360"/>
          <w:tab w:val="num" w:pos="720"/>
        </w:tabs>
      </w:pPr>
      <w:r w:rsidRPr="00BB1148">
        <w:rPr>
          <w:b/>
          <w:bCs/>
          <w:highlight w:val="yellow"/>
        </w:rPr>
        <w:t>Dokonaj analizy tematu</w:t>
      </w:r>
      <w:r w:rsidRPr="007D38EB">
        <w:t>: wyodrębnij problem (pierwsze zdanie tematu) i inst</w:t>
      </w:r>
      <w:r w:rsidR="007D38EB">
        <w:t xml:space="preserve">rukcję (drugie zdanie tematu).  </w:t>
      </w:r>
      <w:r w:rsidRPr="007D38EB">
        <w:t>Zwróć uwagę na formułę tematu. Postępuj zgodnie z instrukcją (poleceniem).</w:t>
      </w:r>
    </w:p>
    <w:p w:rsidR="00A3458C" w:rsidRPr="007D38EB" w:rsidRDefault="001F728C" w:rsidP="007D38EB">
      <w:pPr>
        <w:numPr>
          <w:ilvl w:val="0"/>
          <w:numId w:val="1"/>
        </w:numPr>
        <w:tabs>
          <w:tab w:val="clear" w:pos="360"/>
          <w:tab w:val="num" w:pos="720"/>
        </w:tabs>
      </w:pPr>
      <w:r w:rsidRPr="00BB1148">
        <w:rPr>
          <w:b/>
          <w:bCs/>
          <w:highlight w:val="yellow"/>
        </w:rPr>
        <w:t>Przeanalizuj</w:t>
      </w:r>
      <w:r w:rsidRPr="007D38EB">
        <w:t xml:space="preserve"> pod kątem tematu </w:t>
      </w:r>
      <w:r w:rsidRPr="00BB1148">
        <w:rPr>
          <w:b/>
          <w:bCs/>
          <w:highlight w:val="yellow"/>
        </w:rPr>
        <w:t>załączony tekst</w:t>
      </w:r>
      <w:r w:rsidRPr="007D38EB">
        <w:t xml:space="preserve"> literacki. </w:t>
      </w:r>
    </w:p>
    <w:p w:rsidR="00A3458C" w:rsidRPr="007D38EB" w:rsidRDefault="001F728C" w:rsidP="007D38EB">
      <w:pPr>
        <w:numPr>
          <w:ilvl w:val="0"/>
          <w:numId w:val="1"/>
        </w:numPr>
        <w:tabs>
          <w:tab w:val="clear" w:pos="360"/>
          <w:tab w:val="num" w:pos="720"/>
        </w:tabs>
      </w:pPr>
      <w:r w:rsidRPr="001F728C">
        <w:rPr>
          <w:b/>
          <w:bCs/>
        </w:rPr>
        <w:t>Dobierz</w:t>
      </w:r>
      <w:r w:rsidRPr="007D38EB">
        <w:rPr>
          <w:b/>
          <w:bCs/>
        </w:rPr>
        <w:t xml:space="preserve"> </w:t>
      </w:r>
      <w:r w:rsidRPr="007D38EB">
        <w:t xml:space="preserve">„pasujące” do tematu </w:t>
      </w:r>
      <w:r w:rsidRPr="001F728C">
        <w:rPr>
          <w:b/>
          <w:bCs/>
        </w:rPr>
        <w:t>teksty</w:t>
      </w:r>
      <w:r w:rsidR="007D38EB">
        <w:t xml:space="preserve"> (zgodnie </w:t>
      </w:r>
      <w:r w:rsidRPr="007D38EB">
        <w:t xml:space="preserve">z poleceniem – literackie bądź kultury).  </w:t>
      </w:r>
    </w:p>
    <w:p w:rsidR="00A3458C" w:rsidRPr="007D38EB" w:rsidRDefault="001F728C" w:rsidP="007D38EB">
      <w:pPr>
        <w:numPr>
          <w:ilvl w:val="0"/>
          <w:numId w:val="1"/>
        </w:numPr>
        <w:tabs>
          <w:tab w:val="clear" w:pos="360"/>
          <w:tab w:val="num" w:pos="720"/>
        </w:tabs>
      </w:pPr>
      <w:r w:rsidRPr="00BB1148">
        <w:rPr>
          <w:b/>
          <w:bCs/>
          <w:highlight w:val="yellow"/>
        </w:rPr>
        <w:t>Opracuj koncepcję</w:t>
      </w:r>
      <w:r w:rsidRPr="007D38EB">
        <w:t xml:space="preserve"> (pomysł</w:t>
      </w:r>
      <w:r w:rsidRPr="00BB1148">
        <w:rPr>
          <w:highlight w:val="yellow"/>
        </w:rPr>
        <w:t xml:space="preserve">) </w:t>
      </w:r>
      <w:r w:rsidRPr="00BB1148">
        <w:rPr>
          <w:b/>
          <w:bCs/>
          <w:highlight w:val="yellow"/>
        </w:rPr>
        <w:t>realizacji tematu</w:t>
      </w:r>
      <w:r w:rsidR="007D38EB" w:rsidRPr="00BB1148">
        <w:rPr>
          <w:highlight w:val="yellow"/>
        </w:rPr>
        <w:t xml:space="preserve"> - </w:t>
      </w:r>
      <w:r w:rsidR="007D38EB" w:rsidRPr="00BB1148">
        <w:rPr>
          <w:b/>
          <w:highlight w:val="yellow"/>
          <w:u w:val="single"/>
        </w:rPr>
        <w:t>p</w:t>
      </w:r>
      <w:r w:rsidRPr="00BB1148">
        <w:rPr>
          <w:b/>
          <w:bCs/>
          <w:highlight w:val="yellow"/>
          <w:u w:val="single"/>
        </w:rPr>
        <w:t>ostaw tezę, tj. sformułuj stanowisko wobec problemu podanego w temacie</w:t>
      </w:r>
      <w:r w:rsidRPr="007D38EB">
        <w:t xml:space="preserve">. </w:t>
      </w:r>
      <w:r w:rsidR="007D38EB">
        <w:br/>
      </w:r>
      <w:r w:rsidRPr="007D38EB">
        <w:t xml:space="preserve">Dokonaj selekcji dobranych tekstów (wybierz „pasujące” do ustalonej koncepcji). </w:t>
      </w:r>
    </w:p>
    <w:p w:rsidR="00A3458C" w:rsidRDefault="001F728C" w:rsidP="007D38EB">
      <w:pPr>
        <w:numPr>
          <w:ilvl w:val="0"/>
          <w:numId w:val="1"/>
        </w:numPr>
        <w:tabs>
          <w:tab w:val="clear" w:pos="360"/>
          <w:tab w:val="num" w:pos="720"/>
        </w:tabs>
      </w:pPr>
      <w:r w:rsidRPr="00BB1148">
        <w:rPr>
          <w:b/>
          <w:bCs/>
          <w:highlight w:val="yellow"/>
        </w:rPr>
        <w:t>Zredaguj konspekt</w:t>
      </w:r>
      <w:r w:rsidRPr="007D38EB">
        <w:t xml:space="preserve"> (pl</w:t>
      </w:r>
      <w:r w:rsidR="007D38EB">
        <w:t>an) wypowiedzi według poniższego</w:t>
      </w:r>
      <w:r w:rsidR="000B2919">
        <w:t xml:space="preserve"> wzoru</w:t>
      </w:r>
      <w:r w:rsidRPr="007D38EB">
        <w:t>.</w:t>
      </w:r>
    </w:p>
    <w:p w:rsidR="00761632" w:rsidRDefault="007D38EB" w:rsidP="007D38EB">
      <w:pPr>
        <w:numPr>
          <w:ilvl w:val="0"/>
          <w:numId w:val="1"/>
        </w:numPr>
        <w:tabs>
          <w:tab w:val="clear" w:pos="360"/>
          <w:tab w:val="num" w:pos="720"/>
        </w:tabs>
      </w:pPr>
      <w:r w:rsidRPr="00BB1148">
        <w:rPr>
          <w:b/>
          <w:highlight w:val="yellow"/>
        </w:rPr>
        <w:t>Formułuj wypowiedź</w:t>
      </w:r>
      <w:r w:rsidRPr="007D38EB">
        <w:t>, rozwijając kolejne punkty planu.</w:t>
      </w:r>
    </w:p>
    <w:p w:rsidR="007D38EB" w:rsidRPr="007D38EB" w:rsidRDefault="007D38EB" w:rsidP="007D38EB">
      <w:pPr>
        <w:ind w:left="360"/>
        <w:jc w:val="center"/>
        <w:rPr>
          <w:b/>
        </w:rPr>
      </w:pPr>
      <w:r w:rsidRPr="007D38EB">
        <w:rPr>
          <w:b/>
        </w:rPr>
        <w:t xml:space="preserve">RAMOWY </w:t>
      </w:r>
      <w:r w:rsidR="00E247CC">
        <w:rPr>
          <w:b/>
        </w:rPr>
        <w:t xml:space="preserve">(OGÓLNY) </w:t>
      </w:r>
      <w:r w:rsidRPr="007D38EB">
        <w:rPr>
          <w:b/>
        </w:rPr>
        <w:t>PLAN ROZPRAWKI PROBLEMOWEJ</w:t>
      </w:r>
    </w:p>
    <w:p w:rsidR="007D38EB" w:rsidRPr="000B2919" w:rsidRDefault="007D38EB" w:rsidP="00E247CC">
      <w:pPr>
        <w:spacing w:after="0"/>
      </w:pPr>
      <w:r w:rsidRPr="000B2919">
        <w:rPr>
          <w:b/>
          <w:bCs/>
        </w:rPr>
        <w:t>Określenie problemu</w:t>
      </w:r>
    </w:p>
    <w:p w:rsidR="007D38EB" w:rsidRPr="000B2919" w:rsidRDefault="007D38EB" w:rsidP="00E247CC">
      <w:pPr>
        <w:spacing w:after="0"/>
        <w:rPr>
          <w:u w:val="single"/>
        </w:rPr>
      </w:pPr>
      <w:r w:rsidRPr="00B04028">
        <w:rPr>
          <w:b/>
          <w:bCs/>
          <w:highlight w:val="cyan"/>
          <w:u w:val="single"/>
        </w:rPr>
        <w:t>Sformułowanie stanowiska / tezy</w:t>
      </w:r>
    </w:p>
    <w:p w:rsidR="007D38EB" w:rsidRPr="000B2919" w:rsidRDefault="007D38EB" w:rsidP="00E247CC">
      <w:pPr>
        <w:spacing w:after="0"/>
      </w:pPr>
      <w:r w:rsidRPr="000B2919">
        <w:rPr>
          <w:b/>
          <w:bCs/>
        </w:rPr>
        <w:t>Argumentacja (</w:t>
      </w:r>
      <w:r w:rsidRPr="00B04028">
        <w:rPr>
          <w:b/>
          <w:bCs/>
          <w:highlight w:val="cyan"/>
        </w:rPr>
        <w:t>argument</w:t>
      </w:r>
      <w:r w:rsidRPr="000B2919">
        <w:rPr>
          <w:b/>
          <w:bCs/>
        </w:rPr>
        <w:t xml:space="preserve"> + rozwinięcie</w:t>
      </w:r>
      <w:r w:rsidR="00E247CC" w:rsidRPr="000B2919">
        <w:rPr>
          <w:b/>
          <w:bCs/>
          <w:highlight w:val="cyan"/>
        </w:rPr>
        <w:t xml:space="preserve"> /przykład</w:t>
      </w:r>
      <w:r w:rsidRPr="000B2919">
        <w:rPr>
          <w:b/>
          <w:bCs/>
        </w:rPr>
        <w:t xml:space="preserve">) </w:t>
      </w:r>
    </w:p>
    <w:p w:rsidR="007D38EB" w:rsidRDefault="007D38EB" w:rsidP="00E247CC">
      <w:pPr>
        <w:spacing w:after="0"/>
        <w:rPr>
          <w:b/>
          <w:bCs/>
        </w:rPr>
      </w:pPr>
      <w:r w:rsidRPr="000B2919">
        <w:rPr>
          <w:b/>
          <w:bCs/>
        </w:rPr>
        <w:t xml:space="preserve">Wnioski </w:t>
      </w:r>
      <w:r w:rsidR="000B2919" w:rsidRPr="000B2919">
        <w:rPr>
          <w:b/>
          <w:bCs/>
          <w:highlight w:val="cyan"/>
        </w:rPr>
        <w:t xml:space="preserve"> - potwierdzenie stanowiska / tezy</w:t>
      </w:r>
    </w:p>
    <w:p w:rsidR="000B2919" w:rsidRDefault="000B2919" w:rsidP="00E247CC">
      <w:pPr>
        <w:spacing w:after="0"/>
      </w:pPr>
    </w:p>
    <w:p w:rsidR="007D38EB" w:rsidRDefault="007D38EB" w:rsidP="000B2919">
      <w:pPr>
        <w:spacing w:after="0"/>
        <w:ind w:left="360"/>
        <w:jc w:val="center"/>
        <w:rPr>
          <w:b/>
        </w:rPr>
      </w:pPr>
      <w:r w:rsidRPr="007D38EB">
        <w:rPr>
          <w:b/>
        </w:rPr>
        <w:t>SZCZEGÓŁOWY PLAN ROZPRAWKI PROBLEMOWEJ</w:t>
      </w:r>
    </w:p>
    <w:p w:rsidR="007D38EB" w:rsidRPr="007D38EB" w:rsidRDefault="007D38EB" w:rsidP="000B2919">
      <w:pPr>
        <w:spacing w:after="0"/>
        <w:ind w:left="360"/>
        <w:rPr>
          <w:b/>
        </w:rPr>
      </w:pPr>
      <w:r>
        <w:rPr>
          <w:b/>
        </w:rPr>
        <w:t>I  WSTĘP</w:t>
      </w:r>
    </w:p>
    <w:p w:rsidR="00A3458C" w:rsidRPr="007D38EB" w:rsidRDefault="001F728C" w:rsidP="00E247CC">
      <w:pPr>
        <w:numPr>
          <w:ilvl w:val="0"/>
          <w:numId w:val="2"/>
        </w:numPr>
        <w:spacing w:after="0"/>
      </w:pPr>
      <w:r w:rsidRPr="007D38EB">
        <w:rPr>
          <w:b/>
          <w:bCs/>
        </w:rPr>
        <w:t>Wprowadzenie do tematu</w:t>
      </w:r>
      <w:r w:rsidRPr="007D38EB">
        <w:t xml:space="preserve">  </w:t>
      </w:r>
      <w:r w:rsidRPr="007D38EB">
        <w:br/>
        <w:t>[„Snuj” rozważania wokół tematu, jego kluczowych słów, itp.]</w:t>
      </w:r>
    </w:p>
    <w:p w:rsidR="00A3458C" w:rsidRDefault="00E247CC" w:rsidP="00E247CC">
      <w:pPr>
        <w:numPr>
          <w:ilvl w:val="0"/>
          <w:numId w:val="2"/>
        </w:numPr>
        <w:spacing w:after="0"/>
      </w:pPr>
      <w:r w:rsidRPr="00A2490A">
        <w:rPr>
          <w:b/>
          <w:bCs/>
          <w:highlight w:val="cyan"/>
        </w:rPr>
        <w:t>Określenie</w:t>
      </w:r>
      <w:r w:rsidR="001F728C" w:rsidRPr="00A2490A">
        <w:rPr>
          <w:b/>
          <w:bCs/>
          <w:highlight w:val="cyan"/>
        </w:rPr>
        <w:t xml:space="preserve"> problemu</w:t>
      </w:r>
      <w:r w:rsidR="001F728C" w:rsidRPr="007D38EB">
        <w:t xml:space="preserve"> </w:t>
      </w:r>
      <w:r w:rsidR="001F728C" w:rsidRPr="007D38EB">
        <w:br/>
        <w:t>[Przepisz problem (pytanie) z tematu. Możesz zadać pytania pomocnicze, tj. inaczej sformułować problem, pamiętaj jednak, by  „trzymać się</w:t>
      </w:r>
      <w:r>
        <w:t>” problemu</w:t>
      </w:r>
      <w:r w:rsidR="001F728C" w:rsidRPr="007D38EB">
        <w:t xml:space="preserve">.]  </w:t>
      </w:r>
    </w:p>
    <w:p w:rsidR="00E247CC" w:rsidRDefault="007D38EB" w:rsidP="00E247CC">
      <w:pPr>
        <w:numPr>
          <w:ilvl w:val="0"/>
          <w:numId w:val="2"/>
        </w:numPr>
      </w:pPr>
      <w:r w:rsidRPr="007344F8">
        <w:rPr>
          <w:b/>
          <w:bCs/>
          <w:highlight w:val="cyan"/>
          <w:u w:val="single"/>
        </w:rPr>
        <w:t>Sformułowanie stanowiska wobec problemu podanego w poleceniu / sformułowanie tezy</w:t>
      </w:r>
      <w:r w:rsidRPr="007D38EB">
        <w:rPr>
          <w:b/>
          <w:bCs/>
        </w:rPr>
        <w:br/>
      </w:r>
      <w:r w:rsidRPr="007D38EB">
        <w:t xml:space="preserve">[Odpowiedz na pytanie zawarte w temacie (ustosunkuj się do postawionego problemu). Możesz to zrobić na końcu, pozostając na poziomie problemu. Pamiętaj jednak, </w:t>
      </w:r>
      <w:r w:rsidR="00E247CC">
        <w:br/>
      </w:r>
      <w:r w:rsidRPr="007D38EB">
        <w:t xml:space="preserve">że </w:t>
      </w:r>
      <w:r w:rsidRPr="007D38EB">
        <w:rPr>
          <w:u w:val="single"/>
        </w:rPr>
        <w:t>ten element jest konieczny</w:t>
      </w:r>
      <w:r w:rsidRPr="007D38EB">
        <w:t>!]</w:t>
      </w:r>
    </w:p>
    <w:p w:rsidR="00E247CC" w:rsidRPr="00E247CC" w:rsidRDefault="00E247CC" w:rsidP="00E247CC">
      <w:pPr>
        <w:ind w:left="360"/>
        <w:rPr>
          <w:b/>
          <w:bCs/>
        </w:rPr>
      </w:pPr>
      <w:r w:rsidRPr="00E247CC">
        <w:rPr>
          <w:b/>
          <w:bCs/>
        </w:rPr>
        <w:t>II  ROZWINIĘCIE (</w:t>
      </w:r>
      <w:r w:rsidRPr="00E247CC">
        <w:rPr>
          <w:b/>
          <w:bCs/>
          <w:highlight w:val="cyan"/>
        </w:rPr>
        <w:t>ARGUMENTACJA</w:t>
      </w:r>
      <w:r w:rsidRPr="00E247CC">
        <w:rPr>
          <w:b/>
          <w:bCs/>
        </w:rPr>
        <w:t>)</w:t>
      </w:r>
      <w:r>
        <w:rPr>
          <w:b/>
          <w:bCs/>
        </w:rPr>
        <w:br/>
      </w:r>
      <w:r w:rsidRPr="00E247CC">
        <w:rPr>
          <w:b/>
          <w:bCs/>
        </w:rPr>
        <w:tab/>
        <w:t>[Postępuj zgodnie</w:t>
      </w:r>
      <w:r w:rsidR="000B2919">
        <w:rPr>
          <w:b/>
          <w:bCs/>
        </w:rPr>
        <w:t xml:space="preserve"> z instrukcją zawartą w temacie!</w:t>
      </w:r>
      <w:r w:rsidRPr="00E247CC">
        <w:rPr>
          <w:b/>
          <w:bCs/>
        </w:rPr>
        <w:t xml:space="preserve">]   </w:t>
      </w:r>
    </w:p>
    <w:p w:rsidR="00A3458C" w:rsidRPr="00E247CC" w:rsidRDefault="000B2919" w:rsidP="00E247CC">
      <w:pPr>
        <w:spacing w:after="0"/>
        <w:ind w:left="720"/>
        <w:rPr>
          <w:bCs/>
        </w:rPr>
      </w:pPr>
      <w:r>
        <w:rPr>
          <w:bCs/>
          <w:u w:val="single"/>
        </w:rPr>
        <w:t>Odniesienie się do tekstu znajdującego się</w:t>
      </w:r>
      <w:r w:rsidR="001F728C" w:rsidRPr="00E247CC">
        <w:rPr>
          <w:bCs/>
          <w:u w:val="single"/>
        </w:rPr>
        <w:t xml:space="preserve"> w arkuszu</w:t>
      </w:r>
    </w:p>
    <w:p w:rsidR="00A3458C" w:rsidRPr="00E247CC" w:rsidRDefault="001F728C" w:rsidP="00E247CC">
      <w:pPr>
        <w:numPr>
          <w:ilvl w:val="0"/>
          <w:numId w:val="4"/>
        </w:numPr>
        <w:spacing w:after="0"/>
        <w:rPr>
          <w:bCs/>
        </w:rPr>
      </w:pPr>
      <w:r w:rsidRPr="00E247CC">
        <w:rPr>
          <w:bCs/>
        </w:rPr>
        <w:t xml:space="preserve">Sformułowanie </w:t>
      </w:r>
      <w:r w:rsidRPr="00A2490A">
        <w:rPr>
          <w:b/>
          <w:bCs/>
          <w:highlight w:val="cyan"/>
        </w:rPr>
        <w:t>argumentu</w:t>
      </w:r>
      <w:r w:rsidRPr="00E247CC">
        <w:rPr>
          <w:bCs/>
        </w:rPr>
        <w:t xml:space="preserve">  (zdanie potwierdzające postawioną tezę);</w:t>
      </w:r>
    </w:p>
    <w:p w:rsidR="00A3458C" w:rsidRPr="00E247CC" w:rsidRDefault="001F728C" w:rsidP="00E247CC">
      <w:pPr>
        <w:numPr>
          <w:ilvl w:val="0"/>
          <w:numId w:val="4"/>
        </w:numPr>
        <w:spacing w:after="0"/>
        <w:rPr>
          <w:bCs/>
        </w:rPr>
      </w:pPr>
      <w:r w:rsidRPr="00E247CC">
        <w:rPr>
          <w:bCs/>
        </w:rPr>
        <w:t xml:space="preserve">Poparcie argumentu </w:t>
      </w:r>
      <w:r w:rsidRPr="00A2490A">
        <w:rPr>
          <w:b/>
          <w:bCs/>
          <w:highlight w:val="cyan"/>
        </w:rPr>
        <w:t>przykładem</w:t>
      </w:r>
      <w:r w:rsidRPr="00E247CC">
        <w:rPr>
          <w:bCs/>
        </w:rPr>
        <w:t xml:space="preserve"> z tekstu  (odniesienie się do załączonego tekstu, zilustrowanie przykładem sformułowanego argumentu);</w:t>
      </w:r>
    </w:p>
    <w:p w:rsidR="00A3458C" w:rsidRPr="00E247CC" w:rsidRDefault="001F728C" w:rsidP="00E247CC">
      <w:pPr>
        <w:numPr>
          <w:ilvl w:val="0"/>
          <w:numId w:val="4"/>
        </w:numPr>
        <w:spacing w:after="0"/>
        <w:rPr>
          <w:bCs/>
        </w:rPr>
      </w:pPr>
      <w:r w:rsidRPr="00E247CC">
        <w:rPr>
          <w:bCs/>
        </w:rPr>
        <w:t xml:space="preserve">Sformułowanie </w:t>
      </w:r>
      <w:r w:rsidRPr="00E247CC">
        <w:rPr>
          <w:b/>
          <w:bCs/>
        </w:rPr>
        <w:t>wniosku cząstkowego</w:t>
      </w:r>
      <w:r w:rsidRPr="00E247CC">
        <w:rPr>
          <w:bCs/>
        </w:rPr>
        <w:t>.</w:t>
      </w:r>
    </w:p>
    <w:p w:rsidR="00A3458C" w:rsidRPr="00E247CC" w:rsidRDefault="000B2919" w:rsidP="00E247CC">
      <w:pPr>
        <w:spacing w:after="0"/>
        <w:ind w:left="720"/>
        <w:rPr>
          <w:bCs/>
        </w:rPr>
      </w:pPr>
      <w:r>
        <w:rPr>
          <w:bCs/>
          <w:u w:val="single"/>
        </w:rPr>
        <w:t>Odniesienie się do innego tekstu kultury/literackiego  lub całości</w:t>
      </w:r>
      <w:r w:rsidR="001F728C" w:rsidRPr="00E247CC">
        <w:rPr>
          <w:bCs/>
          <w:u w:val="single"/>
        </w:rPr>
        <w:t xml:space="preserve"> utworu</w:t>
      </w:r>
    </w:p>
    <w:p w:rsidR="00A3458C" w:rsidRPr="00E247CC" w:rsidRDefault="001F728C" w:rsidP="00E247CC">
      <w:pPr>
        <w:numPr>
          <w:ilvl w:val="0"/>
          <w:numId w:val="6"/>
        </w:numPr>
        <w:spacing w:after="0"/>
        <w:rPr>
          <w:bCs/>
        </w:rPr>
      </w:pPr>
      <w:r w:rsidRPr="00E247CC">
        <w:rPr>
          <w:bCs/>
        </w:rPr>
        <w:t xml:space="preserve">Sformułowanie </w:t>
      </w:r>
      <w:r w:rsidRPr="00A2490A">
        <w:rPr>
          <w:b/>
          <w:bCs/>
          <w:highlight w:val="cyan"/>
        </w:rPr>
        <w:t>argumentu</w:t>
      </w:r>
      <w:r w:rsidRPr="00E247CC">
        <w:rPr>
          <w:bCs/>
        </w:rPr>
        <w:t xml:space="preserve">  (zdanie potwierdzające postawioną tezę);</w:t>
      </w:r>
    </w:p>
    <w:p w:rsidR="00A3458C" w:rsidRPr="00E247CC" w:rsidRDefault="001F728C" w:rsidP="00E247CC">
      <w:pPr>
        <w:numPr>
          <w:ilvl w:val="0"/>
          <w:numId w:val="6"/>
        </w:numPr>
        <w:spacing w:after="0"/>
        <w:rPr>
          <w:bCs/>
        </w:rPr>
      </w:pPr>
      <w:r w:rsidRPr="00E247CC">
        <w:rPr>
          <w:bCs/>
        </w:rPr>
        <w:t xml:space="preserve">Poparcie argumentu </w:t>
      </w:r>
      <w:r w:rsidRPr="00A2490A">
        <w:rPr>
          <w:b/>
          <w:bCs/>
          <w:highlight w:val="cyan"/>
        </w:rPr>
        <w:t>przykładem</w:t>
      </w:r>
      <w:r w:rsidRPr="00E247CC">
        <w:rPr>
          <w:bCs/>
        </w:rPr>
        <w:t xml:space="preserve"> z tekstu  (odniesienie się do załączonego tekstu, zilustrowanie przykładem sformułowanego argumentu);</w:t>
      </w:r>
    </w:p>
    <w:p w:rsidR="00A3458C" w:rsidRPr="00E247CC" w:rsidRDefault="001F728C" w:rsidP="00E247CC">
      <w:pPr>
        <w:numPr>
          <w:ilvl w:val="0"/>
          <w:numId w:val="6"/>
        </w:numPr>
        <w:spacing w:after="0"/>
        <w:rPr>
          <w:bCs/>
        </w:rPr>
      </w:pPr>
      <w:r w:rsidRPr="00E247CC">
        <w:rPr>
          <w:bCs/>
        </w:rPr>
        <w:t xml:space="preserve">Sformułowanie </w:t>
      </w:r>
      <w:r w:rsidRPr="00E247CC">
        <w:rPr>
          <w:b/>
          <w:bCs/>
        </w:rPr>
        <w:t>wniosku cząstkowego</w:t>
      </w:r>
      <w:r w:rsidRPr="00E247CC">
        <w:rPr>
          <w:bCs/>
        </w:rPr>
        <w:t>.</w:t>
      </w:r>
    </w:p>
    <w:p w:rsidR="00A3458C" w:rsidRPr="00B00E64" w:rsidRDefault="001F728C" w:rsidP="001F728C">
      <w:pPr>
        <w:pStyle w:val="Akapitzlist"/>
        <w:rPr>
          <w:rFonts w:asciiTheme="minorHAnsi" w:hAnsiTheme="minorHAnsi" w:cstheme="minorHAnsi"/>
          <w:bCs/>
        </w:rPr>
      </w:pPr>
      <w:r w:rsidRPr="00B00E64">
        <w:rPr>
          <w:rFonts w:asciiTheme="minorHAnsi" w:hAnsiTheme="minorHAnsi" w:cstheme="minorHAnsi"/>
          <w:bCs/>
          <w:u w:val="single"/>
        </w:rPr>
        <w:lastRenderedPageBreak/>
        <w:t>Odniesienie się do innego tekstu kultury/literackiego</w:t>
      </w:r>
    </w:p>
    <w:p w:rsidR="00A3458C" w:rsidRPr="00E247CC" w:rsidRDefault="001F728C" w:rsidP="00E247CC">
      <w:pPr>
        <w:numPr>
          <w:ilvl w:val="0"/>
          <w:numId w:val="8"/>
        </w:numPr>
        <w:spacing w:after="0"/>
        <w:rPr>
          <w:bCs/>
        </w:rPr>
      </w:pPr>
      <w:r w:rsidRPr="00E247CC">
        <w:rPr>
          <w:bCs/>
        </w:rPr>
        <w:t xml:space="preserve">Sformułowanie </w:t>
      </w:r>
      <w:r w:rsidRPr="00A2490A">
        <w:rPr>
          <w:b/>
          <w:bCs/>
          <w:highlight w:val="cyan"/>
        </w:rPr>
        <w:t>argumentu</w:t>
      </w:r>
      <w:r w:rsidRPr="00E247CC">
        <w:rPr>
          <w:bCs/>
        </w:rPr>
        <w:t xml:space="preserve">  (zdanie potwierdzające postawioną tezę);</w:t>
      </w:r>
    </w:p>
    <w:p w:rsidR="00A3458C" w:rsidRPr="00E247CC" w:rsidRDefault="001F728C" w:rsidP="00E247CC">
      <w:pPr>
        <w:numPr>
          <w:ilvl w:val="0"/>
          <w:numId w:val="8"/>
        </w:numPr>
        <w:spacing w:after="0"/>
        <w:rPr>
          <w:bCs/>
        </w:rPr>
      </w:pPr>
      <w:r w:rsidRPr="00E247CC">
        <w:rPr>
          <w:bCs/>
        </w:rPr>
        <w:t xml:space="preserve">Poparcie argumentu </w:t>
      </w:r>
      <w:r w:rsidRPr="00A2490A">
        <w:rPr>
          <w:b/>
          <w:bCs/>
          <w:highlight w:val="cyan"/>
        </w:rPr>
        <w:t>przykładem</w:t>
      </w:r>
      <w:r w:rsidRPr="00E247CC">
        <w:rPr>
          <w:bCs/>
        </w:rPr>
        <w:t xml:space="preserve"> z tekstu  (odniesienie się do załączonego tekstu, zilustrowanie przykładem sformułowanego argumentu);</w:t>
      </w:r>
    </w:p>
    <w:p w:rsidR="00A3458C" w:rsidRDefault="001F728C" w:rsidP="00E247CC">
      <w:pPr>
        <w:numPr>
          <w:ilvl w:val="0"/>
          <w:numId w:val="8"/>
        </w:numPr>
        <w:rPr>
          <w:bCs/>
        </w:rPr>
      </w:pPr>
      <w:r w:rsidRPr="00E247CC">
        <w:rPr>
          <w:bCs/>
        </w:rPr>
        <w:t xml:space="preserve">Sformułowanie </w:t>
      </w:r>
      <w:r w:rsidRPr="00E247CC">
        <w:rPr>
          <w:b/>
          <w:bCs/>
        </w:rPr>
        <w:t>wniosku cząstkowego</w:t>
      </w:r>
      <w:r w:rsidRPr="00E247CC">
        <w:rPr>
          <w:bCs/>
        </w:rPr>
        <w:t xml:space="preserve">. </w:t>
      </w:r>
    </w:p>
    <w:p w:rsidR="000B2919" w:rsidRDefault="000B2919" w:rsidP="000B2919">
      <w:pPr>
        <w:ind w:left="360"/>
        <w:rPr>
          <w:b/>
          <w:bCs/>
        </w:rPr>
      </w:pPr>
      <w:r>
        <w:rPr>
          <w:b/>
          <w:bCs/>
        </w:rPr>
        <w:t>III  ZAKOŃCZENIE (</w:t>
      </w:r>
      <w:r w:rsidRPr="000B2919">
        <w:rPr>
          <w:b/>
          <w:bCs/>
          <w:highlight w:val="cyan"/>
        </w:rPr>
        <w:t>WNIOSKI</w:t>
      </w:r>
      <w:r>
        <w:rPr>
          <w:b/>
          <w:bCs/>
        </w:rPr>
        <w:t>)</w:t>
      </w:r>
    </w:p>
    <w:p w:rsidR="00A3458C" w:rsidRDefault="001F728C" w:rsidP="000B2919">
      <w:pPr>
        <w:numPr>
          <w:ilvl w:val="0"/>
          <w:numId w:val="9"/>
        </w:numPr>
        <w:spacing w:after="0"/>
        <w:rPr>
          <w:b/>
          <w:bCs/>
        </w:rPr>
      </w:pPr>
      <w:r w:rsidRPr="00A2490A">
        <w:rPr>
          <w:b/>
          <w:bCs/>
          <w:highlight w:val="cyan"/>
        </w:rPr>
        <w:t>Potwierdzenie (lub sformułowanie) tezy</w:t>
      </w:r>
      <w:r w:rsidRPr="000B2919">
        <w:rPr>
          <w:b/>
          <w:bCs/>
        </w:rPr>
        <w:t xml:space="preserve">. </w:t>
      </w:r>
    </w:p>
    <w:p w:rsidR="001F728C" w:rsidRDefault="000B2919" w:rsidP="000B2919">
      <w:pPr>
        <w:numPr>
          <w:ilvl w:val="0"/>
          <w:numId w:val="9"/>
        </w:numPr>
        <w:spacing w:after="0"/>
        <w:rPr>
          <w:bCs/>
        </w:rPr>
      </w:pPr>
      <w:r w:rsidRPr="000B2919">
        <w:rPr>
          <w:b/>
          <w:bCs/>
        </w:rPr>
        <w:t>Inne wnioski</w:t>
      </w:r>
      <w:r w:rsidRPr="000B2919">
        <w:rPr>
          <w:bCs/>
        </w:rPr>
        <w:t xml:space="preserve">  [np. </w:t>
      </w:r>
      <w:r w:rsidR="001F728C">
        <w:rPr>
          <w:bCs/>
        </w:rPr>
        <w:t>zebranie wniosków cząstkowych, zestawienie tekstów / omawianych postaw bohaterów czy zjawisk, zwrócenie uwagi na aktualność poruszanego problemu, itp.]</w:t>
      </w:r>
    </w:p>
    <w:p w:rsidR="000B2919" w:rsidRPr="00E247CC" w:rsidRDefault="000B2919" w:rsidP="000B2919">
      <w:pPr>
        <w:spacing w:after="0"/>
        <w:ind w:left="720"/>
        <w:rPr>
          <w:bCs/>
        </w:rPr>
      </w:pPr>
    </w:p>
    <w:p w:rsidR="00E247CC" w:rsidRDefault="00E247CC" w:rsidP="00E247CC">
      <w:pPr>
        <w:spacing w:after="0"/>
        <w:ind w:left="360"/>
      </w:pPr>
    </w:p>
    <w:sectPr w:rsidR="00E247CC" w:rsidSect="007D38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1ABE"/>
    <w:multiLevelType w:val="hybridMultilevel"/>
    <w:tmpl w:val="38DEE96E"/>
    <w:lvl w:ilvl="0" w:tplc="A4306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80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8E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926B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EF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3EF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8CF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1A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F6C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6A1355F"/>
    <w:multiLevelType w:val="hybridMultilevel"/>
    <w:tmpl w:val="799615EE"/>
    <w:lvl w:ilvl="0" w:tplc="A652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2F0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E87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02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4E1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9003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E5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1A1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325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5459B4"/>
    <w:multiLevelType w:val="hybridMultilevel"/>
    <w:tmpl w:val="2EA61238"/>
    <w:lvl w:ilvl="0" w:tplc="5E16DD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F7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04FD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FCE6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AD1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121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C40A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C76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9058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D5732"/>
    <w:multiLevelType w:val="hybridMultilevel"/>
    <w:tmpl w:val="B8481FB4"/>
    <w:lvl w:ilvl="0" w:tplc="8454F8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6A93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EA1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26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0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6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14A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06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A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C7E5EA7"/>
    <w:multiLevelType w:val="hybridMultilevel"/>
    <w:tmpl w:val="D298B00E"/>
    <w:lvl w:ilvl="0" w:tplc="80781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F60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F4F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E8CD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622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2E8A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BEC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A67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2AC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716676"/>
    <w:multiLevelType w:val="hybridMultilevel"/>
    <w:tmpl w:val="FD4E44F0"/>
    <w:lvl w:ilvl="0" w:tplc="379841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58B1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AE58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A1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820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60F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2CD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D682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E057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B44A08"/>
    <w:multiLevelType w:val="hybridMultilevel"/>
    <w:tmpl w:val="C62E5494"/>
    <w:lvl w:ilvl="0" w:tplc="2B5CB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086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21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44A3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F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2E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E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56C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42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8952F28"/>
    <w:multiLevelType w:val="hybridMultilevel"/>
    <w:tmpl w:val="A5E26906"/>
    <w:lvl w:ilvl="0" w:tplc="81F8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32C1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9831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AA5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80B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D009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CD3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909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D83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0469E"/>
    <w:multiLevelType w:val="hybridMultilevel"/>
    <w:tmpl w:val="DD3CD6AC"/>
    <w:lvl w:ilvl="0" w:tplc="0AD86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E6C46A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E9B2E5A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8067C2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13A425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97AD7E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8B4277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C895B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E4E86A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38EB"/>
    <w:rsid w:val="000B2919"/>
    <w:rsid w:val="001F728C"/>
    <w:rsid w:val="007344F8"/>
    <w:rsid w:val="00761632"/>
    <w:rsid w:val="007D38EB"/>
    <w:rsid w:val="00A2490A"/>
    <w:rsid w:val="00A3458C"/>
    <w:rsid w:val="00B00E64"/>
    <w:rsid w:val="00B04028"/>
    <w:rsid w:val="00BB1148"/>
    <w:rsid w:val="00E2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4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9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34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12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961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8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7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6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8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93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9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8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414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407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639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375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6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99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Modzelewska</dc:creator>
  <cp:lastModifiedBy>Renata Modzelewska</cp:lastModifiedBy>
  <cp:revision>5</cp:revision>
  <dcterms:created xsi:type="dcterms:W3CDTF">2021-02-08T10:41:00Z</dcterms:created>
  <dcterms:modified xsi:type="dcterms:W3CDTF">2021-02-09T12:23:00Z</dcterms:modified>
</cp:coreProperties>
</file>