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4F" w:rsidRDefault="00072B5B" w:rsidP="00E2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Doradca podatkowy </w:t>
      </w:r>
      <w:r w:rsidR="00BA694F">
        <w:rPr>
          <w:rFonts w:ascii="Times New Roman" w:hAnsi="Times New Roman" w:cs="Times New Roman"/>
          <w:b/>
          <w:bCs/>
          <w:sz w:val="28"/>
          <w:szCs w:val="28"/>
        </w:rPr>
        <w:t xml:space="preserve">w gospodarce rynkowej 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Uczniowie </w:t>
      </w:r>
      <w:r w:rsidR="00BA694F">
        <w:rPr>
          <w:rFonts w:ascii="Times New Roman" w:hAnsi="Times New Roman" w:cs="Times New Roman"/>
          <w:sz w:val="24"/>
          <w:szCs w:val="24"/>
        </w:rPr>
        <w:t xml:space="preserve">proszę o </w:t>
      </w:r>
      <w:r w:rsidR="00832486">
        <w:rPr>
          <w:rFonts w:ascii="Times New Roman" w:hAnsi="Times New Roman" w:cs="Times New Roman"/>
          <w:sz w:val="24"/>
          <w:szCs w:val="24"/>
        </w:rPr>
        <w:t>zrobienie zdań z dział 3.7 Umowy cywilnoprawne a składki ZUS i podatek dochodowy oraz z dział 3.8 obowiązki pracodawcy wobec zakładu ubezpieczeń społecznych i urzędu skarbowego (</w:t>
      </w:r>
      <w:r w:rsidR="00B848A1">
        <w:rPr>
          <w:rFonts w:ascii="Times New Roman" w:hAnsi="Times New Roman" w:cs="Times New Roman"/>
          <w:sz w:val="24"/>
          <w:szCs w:val="24"/>
        </w:rPr>
        <w:t>Pracownia ekonomiczna cz. III)</w:t>
      </w:r>
      <w:bookmarkStart w:id="0" w:name="_GoBack"/>
      <w:bookmarkEnd w:id="0"/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072B5B"/>
    <w:rsid w:val="005B23C3"/>
    <w:rsid w:val="008009C7"/>
    <w:rsid w:val="00832486"/>
    <w:rsid w:val="0085095E"/>
    <w:rsid w:val="00890B20"/>
    <w:rsid w:val="009852F5"/>
    <w:rsid w:val="00B848A1"/>
    <w:rsid w:val="00BA694F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2020-03-17T13:43:00Z</dcterms:created>
  <dcterms:modified xsi:type="dcterms:W3CDTF">2020-03-17T13:43:00Z</dcterms:modified>
</cp:coreProperties>
</file>